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方正小标宋简体" w:eastAsia="方正小标宋简体"/>
          <w:highlight w:val="none"/>
        </w:rPr>
      </w:pPr>
      <w:r>
        <w:rPr>
          <w:rFonts w:hint="eastAsia" w:ascii="方正小标宋简体" w:eastAsia="方正小标宋简体"/>
          <w:highlight w:val="none"/>
        </w:rPr>
        <w:t>招标公告</w:t>
      </w:r>
    </w:p>
    <w:p>
      <w:pPr>
        <w:spacing w:line="560" w:lineRule="exact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我部就以下项目进行国内公开招标，采购资金已全部落实，欢迎符合条件的供应商参加投标。</w:t>
      </w:r>
    </w:p>
    <w:p>
      <w:pPr>
        <w:tabs>
          <w:tab w:val="left" w:pos="846"/>
          <w:tab w:val="left" w:pos="1134"/>
        </w:tabs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 w:eastAsia="黑体"/>
          <w:sz w:val="28"/>
          <w:szCs w:val="28"/>
          <w:highlight w:val="none"/>
        </w:rPr>
        <w:t>一、项目名称：</w:t>
      </w:r>
      <w:r>
        <w:rPr>
          <w:rFonts w:hint="eastAsia" w:eastAsia="黑体"/>
          <w:sz w:val="28"/>
          <w:szCs w:val="28"/>
          <w:highlight w:val="none"/>
          <w:u w:val="single"/>
        </w:rPr>
        <w:t>2023年副食品采购</w:t>
      </w:r>
    </w:p>
    <w:p>
      <w:pPr>
        <w:tabs>
          <w:tab w:val="left" w:pos="0"/>
          <w:tab w:val="left" w:pos="846"/>
          <w:tab w:val="left" w:pos="1122"/>
        </w:tabs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 w:eastAsia="黑体"/>
          <w:sz w:val="28"/>
          <w:szCs w:val="28"/>
          <w:highlight w:val="none"/>
        </w:rPr>
        <w:t>二、项目编号：</w:t>
      </w:r>
      <w:r>
        <w:rPr>
          <w:rFonts w:hint="eastAsia" w:eastAsia="黑体"/>
          <w:sz w:val="28"/>
          <w:szCs w:val="28"/>
          <w:highlight w:val="none"/>
          <w:u w:val="single"/>
          <w:lang w:val="en-US" w:eastAsia="zh-CN"/>
        </w:rPr>
        <w:t>2023-JWHJNH-F1002</w:t>
      </w:r>
    </w:p>
    <w:p>
      <w:pPr>
        <w:tabs>
          <w:tab w:val="left" w:pos="0"/>
          <w:tab w:val="left" w:pos="846"/>
          <w:tab w:val="left" w:pos="1122"/>
        </w:tabs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 w:eastAsia="黑体"/>
          <w:sz w:val="28"/>
          <w:szCs w:val="28"/>
          <w:highlight w:val="none"/>
        </w:rPr>
        <w:t>三、项目概况：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83"/>
        <w:gridCol w:w="2681"/>
        <w:gridCol w:w="1417"/>
        <w:gridCol w:w="1276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/>
                <w:snapToGrid w:val="0"/>
                <w:sz w:val="24"/>
                <w:highlight w:val="none"/>
              </w:rPr>
            </w:pPr>
            <w:r>
              <w:rPr>
                <w:rFonts w:hint="eastAsia" w:ascii="宋体" w:hAnsi="宋体"/>
                <w:snapToGrid w:val="0"/>
                <w:sz w:val="24"/>
                <w:highlight w:val="none"/>
              </w:rPr>
              <w:t>包号</w:t>
            </w:r>
            <w:r>
              <w:rPr>
                <w:rFonts w:ascii="宋体" w:hAnsi="宋体"/>
                <w:snapToGrid w:val="0"/>
                <w:sz w:val="24"/>
                <w:highlight w:val="none"/>
              </w:rPr>
              <w:t>/</w:t>
            </w:r>
            <w:r>
              <w:rPr>
                <w:rFonts w:hint="eastAsia" w:ascii="宋体" w:hAnsi="宋体"/>
                <w:snapToGrid w:val="0"/>
                <w:sz w:val="24"/>
                <w:highlight w:val="none"/>
              </w:rPr>
              <w:t>序号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/>
                <w:snapToGrid w:val="0"/>
                <w:sz w:val="24"/>
                <w:highlight w:val="none"/>
              </w:rPr>
            </w:pPr>
            <w:r>
              <w:rPr>
                <w:rFonts w:hint="eastAsia" w:ascii="宋体" w:hAnsi="宋体"/>
                <w:snapToGrid w:val="0"/>
                <w:sz w:val="24"/>
                <w:highlight w:val="none"/>
              </w:rPr>
              <w:t>服务名称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/>
                <w:snapToGrid w:val="0"/>
                <w:sz w:val="24"/>
                <w:highlight w:val="none"/>
              </w:rPr>
            </w:pPr>
            <w:r>
              <w:rPr>
                <w:rFonts w:hint="eastAsia" w:ascii="宋体" w:hAnsi="宋体"/>
                <w:snapToGrid w:val="0"/>
                <w:sz w:val="24"/>
                <w:highlight w:val="none"/>
              </w:rPr>
              <w:t>服务要求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/>
                <w:snapToGrid w:val="0"/>
                <w:sz w:val="24"/>
                <w:highlight w:val="none"/>
              </w:rPr>
            </w:pPr>
            <w:r>
              <w:rPr>
                <w:rFonts w:hint="eastAsia" w:ascii="宋体" w:hAnsi="宋体"/>
                <w:snapToGrid w:val="0"/>
                <w:sz w:val="24"/>
                <w:highlight w:val="none"/>
              </w:rPr>
              <w:t>服务地点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/>
                <w:snapToGrid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pacing w:val="-4"/>
                <w:sz w:val="24"/>
                <w:highlight w:val="none"/>
              </w:rPr>
              <w:t>交付时间/服务期限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/>
                <w:snapToGrid w:val="0"/>
                <w:sz w:val="24"/>
                <w:highlight w:val="none"/>
              </w:rPr>
            </w:pPr>
            <w:r>
              <w:rPr>
                <w:rFonts w:hint="eastAsia" w:ascii="宋体" w:hAnsi="宋体"/>
                <w:snapToGrid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Times New Roman"/>
                <w:snapToGrid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4"/>
                <w:highlight w:val="none"/>
              </w:rPr>
              <w:t>2023年副食品采购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napToGrid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Times New Roman"/>
                <w:snapToGrid w:val="0"/>
                <w:sz w:val="24"/>
                <w:highlight w:val="none"/>
                <w:lang w:val="en-US" w:eastAsia="zh-CN"/>
              </w:rPr>
              <w:t>拟选取3家副食品配送供应商，依据公开招标结果排名，前三家实行按月轮流配送（第一名在合同签订之日起次月开始配送，以此类推），第四第五名视前三名配送情况递补配送，签订相关协议。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广州市越秀区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4"/>
                <w:highlight w:val="none"/>
                <w:lang w:val="en-US" w:eastAsia="zh-CN"/>
              </w:rPr>
              <w:t>1年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报价下浮率不低于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0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说明：</w:t>
            </w:r>
            <w:r>
              <w:rPr>
                <w:rFonts w:ascii="宋体" w:hAnsi="宋体"/>
                <w:sz w:val="24"/>
                <w:highlight w:val="none"/>
              </w:rPr>
              <w:t>投标供应商</w:t>
            </w:r>
            <w:r>
              <w:rPr>
                <w:rFonts w:hint="eastAsia" w:ascii="宋体" w:hAnsi="宋体"/>
                <w:sz w:val="24"/>
                <w:highlight w:val="none"/>
              </w:rPr>
              <w:t>应当</w:t>
            </w:r>
            <w:r>
              <w:rPr>
                <w:rFonts w:ascii="宋体" w:hAnsi="宋体"/>
                <w:sz w:val="24"/>
                <w:highlight w:val="none"/>
              </w:rPr>
              <w:t>对所投包内所有</w:t>
            </w:r>
            <w:r>
              <w:rPr>
                <w:rFonts w:hint="eastAsia" w:ascii="宋体" w:hAnsi="宋体"/>
                <w:sz w:val="24"/>
                <w:highlight w:val="none"/>
              </w:rPr>
              <w:t>服务内容</w:t>
            </w:r>
            <w:r>
              <w:rPr>
                <w:rFonts w:ascii="宋体" w:hAnsi="宋体"/>
                <w:sz w:val="24"/>
                <w:highlight w:val="none"/>
              </w:rPr>
              <w:t>进行</w:t>
            </w:r>
            <w:r>
              <w:rPr>
                <w:rFonts w:hint="eastAsia" w:ascii="宋体" w:hAnsi="宋体"/>
                <w:sz w:val="24"/>
                <w:highlight w:val="none"/>
              </w:rPr>
              <w:t>唯一</w:t>
            </w:r>
            <w:r>
              <w:rPr>
                <w:rFonts w:ascii="宋体" w:hAnsi="宋体"/>
                <w:sz w:val="24"/>
                <w:highlight w:val="none"/>
              </w:rPr>
              <w:t>报价，否则视为无效投标。</w:t>
            </w:r>
          </w:p>
        </w:tc>
      </w:tr>
    </w:tbl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1.本项目是否接受联合体投标</w:t>
      </w:r>
      <w:r>
        <w:rPr>
          <w:rFonts w:hint="eastAsia" w:ascii="宋体" w:hAnsi="宋体"/>
          <w:sz w:val="28"/>
          <w:szCs w:val="28"/>
          <w:highlight w:val="none"/>
        </w:rPr>
        <w:t>：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本项目不接受联合体投标</w:t>
      </w:r>
      <w:r>
        <w:rPr>
          <w:rFonts w:hint="eastAsia" w:ascii="宋体" w:hAnsi="宋体"/>
          <w:sz w:val="28"/>
          <w:szCs w:val="28"/>
          <w:highlight w:val="none"/>
        </w:rPr>
        <w:t>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ascii="宋体" w:hAnsi="宋体"/>
          <w:sz w:val="28"/>
          <w:szCs w:val="28"/>
          <w:highlight w:val="none"/>
        </w:rPr>
        <w:t>※2.项目预算：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360万元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                           </w:t>
      </w:r>
      <w:r>
        <w:rPr>
          <w:rFonts w:hint="eastAsia" w:ascii="宋体" w:hAnsi="宋体"/>
          <w:sz w:val="28"/>
          <w:szCs w:val="28"/>
          <w:highlight w:val="none"/>
        </w:rPr>
        <w:t>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※3.最高限价：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360万元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                           </w:t>
      </w:r>
      <w:r>
        <w:rPr>
          <w:rFonts w:hint="eastAsia" w:ascii="宋体" w:hAnsi="宋体"/>
          <w:sz w:val="28"/>
          <w:szCs w:val="28"/>
          <w:highlight w:val="none"/>
        </w:rPr>
        <w:t>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※4.本项目</w:t>
      </w:r>
      <w:r>
        <w:rPr>
          <w:rFonts w:hint="eastAsia" w:ascii="宋体" w:hAnsi="宋体"/>
          <w:sz w:val="28"/>
          <w:szCs w:val="28"/>
          <w:highlight w:val="none"/>
        </w:rPr>
        <w:t>确定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</w:rPr>
        <w:t>家供应商中标，</w:t>
      </w:r>
      <w:r>
        <w:rPr>
          <w:rFonts w:ascii="宋体" w:hAnsi="宋体"/>
          <w:bCs/>
          <w:sz w:val="28"/>
          <w:szCs w:val="28"/>
          <w:highlight w:val="none"/>
        </w:rPr>
        <w:t>中标数量比例按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1/3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ascii="宋体" w:hAnsi="宋体"/>
          <w:bCs/>
          <w:sz w:val="28"/>
          <w:szCs w:val="28"/>
          <w:highlight w:val="none"/>
        </w:rPr>
        <w:t>计算</w:t>
      </w:r>
      <w:r>
        <w:rPr>
          <w:rFonts w:hint="eastAsia" w:ascii="宋体" w:hAnsi="宋体"/>
          <w:bCs/>
          <w:sz w:val="28"/>
          <w:szCs w:val="28"/>
          <w:highlight w:val="none"/>
        </w:rPr>
        <w:t>，</w:t>
      </w:r>
      <w:r>
        <w:rPr>
          <w:rFonts w:hint="eastAsia" w:ascii="宋体" w:hAnsi="宋体"/>
          <w:sz w:val="28"/>
          <w:szCs w:val="28"/>
          <w:highlight w:val="none"/>
        </w:rPr>
        <w:t>中标价格确定方式按照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结算价格为基准价</w:t>
      </w:r>
      <w:r>
        <w:rPr>
          <w:rFonts w:hint="default" w:ascii="宋体" w:hAnsi="宋体"/>
          <w:sz w:val="28"/>
          <w:szCs w:val="28"/>
          <w:highlight w:val="none"/>
          <w:u w:val="single"/>
          <w:lang w:val="en-US" w:eastAsia="zh-CN"/>
        </w:rPr>
        <w:t>*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（</w:t>
      </w:r>
      <w:r>
        <w:rPr>
          <w:rFonts w:hint="default" w:ascii="宋体" w:hAnsi="宋体"/>
          <w:sz w:val="28"/>
          <w:szCs w:val="28"/>
          <w:highlight w:val="none"/>
          <w:u w:val="single"/>
          <w:lang w:val="en-US" w:eastAsia="zh-CN"/>
        </w:rPr>
        <w:t>1-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报价下浮率）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</w:rPr>
        <w:t>执行。</w:t>
      </w:r>
    </w:p>
    <w:p>
      <w:pPr>
        <w:tabs>
          <w:tab w:val="left" w:pos="0"/>
          <w:tab w:val="left" w:pos="846"/>
          <w:tab w:val="left" w:pos="1122"/>
        </w:tabs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 w:eastAsia="黑体"/>
          <w:sz w:val="28"/>
          <w:szCs w:val="28"/>
          <w:highlight w:val="none"/>
        </w:rPr>
        <w:t>四、投标供应商资格条件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（一）</w:t>
      </w:r>
      <w:r>
        <w:rPr>
          <w:rFonts w:ascii="宋体" w:hAnsi="宋体"/>
          <w:sz w:val="28"/>
          <w:szCs w:val="28"/>
          <w:highlight w:val="none"/>
        </w:rPr>
        <w:t>符合《中华人民共和国政府采购法》第二十二条资格条件</w:t>
      </w:r>
      <w:r>
        <w:rPr>
          <w:rFonts w:hint="eastAsia" w:ascii="宋体" w:hAnsi="宋体"/>
          <w:sz w:val="28"/>
          <w:szCs w:val="28"/>
          <w:highlight w:val="none"/>
        </w:rPr>
        <w:t>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1.具有独立承担民事责任的能力；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2.具有良好的商业信誉和健全的财务会计制度；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3.具有履行合同所必需的设备和专业技术能力；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4.有依法缴纳税收和社会保障资金的良好记录；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5.参加政府采购活动前3年内，在经营活动中没有重大违法记录；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6.法律、行政法规规定的其他条件。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（二）</w:t>
      </w:r>
      <w:r>
        <w:rPr>
          <w:rFonts w:hint="eastAsia" w:ascii="宋体" w:hAnsi="宋体"/>
          <w:sz w:val="28"/>
          <w:szCs w:val="28"/>
          <w:highlight w:val="none"/>
        </w:rPr>
        <w:t>国有企业；事业单位；军队单位；成立3年以上的非外资独资企业或控股企业（外资包含港澳台，但经国务院国资委相关职能部门证实，最终控制人为国有企业的除外）。</w:t>
      </w:r>
    </w:p>
    <w:p>
      <w:pPr>
        <w:tabs>
          <w:tab w:val="left" w:pos="0"/>
        </w:tabs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（</w:t>
      </w:r>
      <w:r>
        <w:rPr>
          <w:rFonts w:hint="eastAsia" w:ascii="宋体" w:hAnsi="宋体"/>
          <w:sz w:val="28"/>
          <w:szCs w:val="28"/>
          <w:highlight w:val="none"/>
        </w:rPr>
        <w:t>三</w:t>
      </w:r>
      <w:r>
        <w:rPr>
          <w:rFonts w:ascii="宋体" w:hAnsi="宋体"/>
          <w:sz w:val="28"/>
          <w:szCs w:val="28"/>
          <w:highlight w:val="none"/>
        </w:rPr>
        <w:t>）</w:t>
      </w:r>
      <w:r>
        <w:rPr>
          <w:rFonts w:ascii="宋体" w:hAnsi="宋体"/>
          <w:bCs/>
          <w:sz w:val="28"/>
          <w:szCs w:val="28"/>
          <w:highlight w:val="none"/>
        </w:rPr>
        <w:t>单位负责人为同一人或存在直接控股</w:t>
      </w:r>
      <w:r>
        <w:rPr>
          <w:rFonts w:hint="eastAsia" w:ascii="宋体" w:hAnsi="宋体"/>
          <w:bCs/>
          <w:sz w:val="28"/>
          <w:szCs w:val="28"/>
          <w:highlight w:val="none"/>
        </w:rPr>
        <w:t>或</w:t>
      </w:r>
      <w:r>
        <w:rPr>
          <w:rFonts w:ascii="宋体" w:hAnsi="宋体"/>
          <w:bCs/>
          <w:sz w:val="28"/>
          <w:szCs w:val="28"/>
          <w:highlight w:val="none"/>
        </w:rPr>
        <w:t>管理关系的不同供应商，不得同时参加同一包的采购活动。生产场</w:t>
      </w:r>
      <w:r>
        <w:rPr>
          <w:rFonts w:hint="eastAsia" w:ascii="宋体" w:hAnsi="宋体"/>
          <w:bCs/>
          <w:sz w:val="28"/>
          <w:szCs w:val="28"/>
          <w:highlight w:val="none"/>
        </w:rPr>
        <w:t>经营地址或注册登记地址</w:t>
      </w:r>
      <w:r>
        <w:rPr>
          <w:rFonts w:ascii="宋体" w:hAnsi="宋体"/>
          <w:bCs/>
          <w:sz w:val="28"/>
          <w:szCs w:val="28"/>
          <w:highlight w:val="none"/>
        </w:rPr>
        <w:t>为同一地址的</w:t>
      </w:r>
      <w:r>
        <w:rPr>
          <w:rFonts w:hint="eastAsia" w:ascii="宋体" w:hAnsi="宋体"/>
          <w:bCs/>
          <w:sz w:val="28"/>
          <w:szCs w:val="28"/>
          <w:highlight w:val="none"/>
        </w:rPr>
        <w:t>不同</w:t>
      </w:r>
      <w:r>
        <w:rPr>
          <w:rFonts w:ascii="宋体" w:hAnsi="宋体"/>
          <w:bCs/>
          <w:sz w:val="28"/>
          <w:szCs w:val="28"/>
          <w:highlight w:val="none"/>
        </w:rPr>
        <w:t>生产型企业，</w:t>
      </w:r>
      <w:r>
        <w:rPr>
          <w:rFonts w:hint="eastAsia" w:ascii="宋体" w:hAnsi="宋体" w:cs="宋体"/>
          <w:bCs/>
          <w:sz w:val="28"/>
          <w:szCs w:val="28"/>
          <w:highlight w:val="none"/>
          <w:lang w:bidi="ar"/>
        </w:rPr>
        <w:t>股东和管理人员（法定代表人、董事</w:t>
      </w:r>
      <w:r>
        <w:rPr>
          <w:rFonts w:hint="eastAsia" w:ascii="宋体" w:hAnsi="宋体"/>
          <w:bCs/>
          <w:sz w:val="28"/>
          <w:szCs w:val="28"/>
          <w:highlight w:val="none"/>
        </w:rPr>
        <w:t>或</w:t>
      </w:r>
      <w:r>
        <w:rPr>
          <w:rFonts w:hint="eastAsia" w:ascii="宋体" w:hAnsi="宋体" w:cs="宋体"/>
          <w:bCs/>
          <w:sz w:val="28"/>
          <w:szCs w:val="28"/>
          <w:highlight w:val="none"/>
          <w:lang w:bidi="ar"/>
        </w:rPr>
        <w:t>监事）之间存在近亲属或相互占股等关联关系的不同非国有销售型企业，也不得</w:t>
      </w:r>
      <w:r>
        <w:rPr>
          <w:rFonts w:ascii="宋体" w:hAnsi="宋体"/>
          <w:bCs/>
          <w:sz w:val="28"/>
          <w:szCs w:val="28"/>
          <w:highlight w:val="none"/>
        </w:rPr>
        <w:t>同时参加同一包的采购活动</w:t>
      </w:r>
      <w:r>
        <w:rPr>
          <w:rFonts w:hint="eastAsia" w:ascii="宋体" w:hAnsi="宋体"/>
          <w:bCs/>
          <w:sz w:val="28"/>
          <w:szCs w:val="28"/>
          <w:highlight w:val="none"/>
        </w:rPr>
        <w:t>。近亲属</w:t>
      </w:r>
      <w:r>
        <w:rPr>
          <w:rFonts w:ascii="宋体" w:hAnsi="宋体"/>
          <w:bCs/>
          <w:sz w:val="28"/>
          <w:szCs w:val="28"/>
          <w:highlight w:val="none"/>
        </w:rPr>
        <w:t>指</w:t>
      </w:r>
      <w:r>
        <w:rPr>
          <w:rFonts w:hint="eastAsia" w:ascii="宋体" w:hAnsi="宋体"/>
          <w:bCs/>
          <w:sz w:val="28"/>
          <w:szCs w:val="28"/>
          <w:highlight w:val="none"/>
        </w:rPr>
        <w:t>夫妻</w:t>
      </w:r>
      <w:r>
        <w:rPr>
          <w:rFonts w:ascii="宋体" w:hAnsi="宋体"/>
          <w:bCs/>
          <w:sz w:val="28"/>
          <w:szCs w:val="28"/>
          <w:highlight w:val="none"/>
        </w:rPr>
        <w:t>、直系血亲、三代以内旁系血亲或</w:t>
      </w:r>
      <w:r>
        <w:rPr>
          <w:rFonts w:hint="eastAsia" w:ascii="宋体" w:hAnsi="宋体"/>
          <w:bCs/>
          <w:sz w:val="28"/>
          <w:szCs w:val="28"/>
          <w:highlight w:val="none"/>
        </w:rPr>
        <w:t>近</w:t>
      </w:r>
      <w:r>
        <w:rPr>
          <w:rFonts w:ascii="宋体" w:hAnsi="宋体"/>
          <w:bCs/>
          <w:sz w:val="28"/>
          <w:szCs w:val="28"/>
          <w:highlight w:val="none"/>
        </w:rPr>
        <w:t>姻</w:t>
      </w:r>
      <w:r>
        <w:rPr>
          <w:rFonts w:hint="eastAsia" w:ascii="宋体" w:hAnsi="宋体"/>
          <w:bCs/>
          <w:sz w:val="28"/>
          <w:szCs w:val="28"/>
          <w:highlight w:val="none"/>
        </w:rPr>
        <w:t>亲</w:t>
      </w:r>
      <w:r>
        <w:rPr>
          <w:rFonts w:ascii="宋体" w:hAnsi="宋体"/>
          <w:bCs/>
          <w:sz w:val="28"/>
          <w:szCs w:val="28"/>
          <w:highlight w:val="none"/>
        </w:rPr>
        <w:t>关系。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（</w:t>
      </w:r>
      <w:r>
        <w:rPr>
          <w:rFonts w:hint="eastAsia" w:ascii="宋体" w:hAnsi="宋体"/>
          <w:sz w:val="28"/>
          <w:szCs w:val="28"/>
          <w:highlight w:val="none"/>
        </w:rPr>
        <w:t>四</w:t>
      </w:r>
      <w:r>
        <w:rPr>
          <w:rFonts w:ascii="宋体" w:hAnsi="宋体"/>
          <w:sz w:val="28"/>
          <w:szCs w:val="28"/>
          <w:highlight w:val="none"/>
        </w:rPr>
        <w:t>）</w:t>
      </w:r>
      <w:r>
        <w:rPr>
          <w:rFonts w:hint="eastAsia" w:ascii="宋体" w:hAnsi="宋体"/>
          <w:sz w:val="28"/>
          <w:szCs w:val="28"/>
          <w:highlight w:val="none"/>
        </w:rPr>
        <w:t>未被中国政府采购网（</w:t>
      </w:r>
      <w:r>
        <w:rPr>
          <w:rFonts w:ascii="宋体" w:hAnsi="宋体"/>
          <w:sz w:val="28"/>
          <w:szCs w:val="28"/>
          <w:highlight w:val="none"/>
        </w:rPr>
        <w:t>www.ccgp.gov.cn</w:t>
      </w:r>
      <w:r>
        <w:rPr>
          <w:rFonts w:hint="eastAsia" w:ascii="宋体" w:hAnsi="宋体"/>
          <w:sz w:val="28"/>
          <w:szCs w:val="28"/>
          <w:highlight w:val="none"/>
        </w:rPr>
        <w:t>）列入政府采购严重违法失信行为记录名单，未在军队采购网（</w:t>
      </w:r>
      <w:r>
        <w:rPr>
          <w:rFonts w:ascii="宋体" w:hAnsi="宋体"/>
          <w:sz w:val="28"/>
          <w:szCs w:val="28"/>
          <w:highlight w:val="none"/>
        </w:rPr>
        <w:t>www.plap.mil.cn</w:t>
      </w:r>
      <w:r>
        <w:rPr>
          <w:rFonts w:hint="eastAsia" w:ascii="宋体" w:hAnsi="宋体"/>
          <w:sz w:val="28"/>
          <w:szCs w:val="28"/>
          <w:highlight w:val="none"/>
        </w:rPr>
        <w:t>）军队采购暂停名单处罚范围内或军队采购失信名单禁入处罚期</w:t>
      </w:r>
      <w:r>
        <w:rPr>
          <w:rFonts w:hint="eastAsia" w:ascii="宋体" w:hAnsi="宋体" w:cs="宋体"/>
          <w:bCs/>
          <w:sz w:val="28"/>
          <w:szCs w:val="28"/>
          <w:highlight w:val="none"/>
        </w:rPr>
        <w:t>和处罚范围</w:t>
      </w:r>
      <w:r>
        <w:rPr>
          <w:rFonts w:hint="eastAsia" w:ascii="宋体" w:hAnsi="宋体"/>
          <w:sz w:val="28"/>
          <w:szCs w:val="28"/>
          <w:highlight w:val="none"/>
        </w:rPr>
        <w:t>内，以及未被“信用中国”（</w:t>
      </w:r>
      <w:r>
        <w:rPr>
          <w:rFonts w:ascii="宋体" w:hAnsi="宋体"/>
          <w:sz w:val="28"/>
          <w:szCs w:val="28"/>
          <w:highlight w:val="none"/>
        </w:rPr>
        <w:t>www.creditchina.gov.cn</w:t>
      </w:r>
      <w:r>
        <w:rPr>
          <w:rFonts w:hint="eastAsia" w:ascii="宋体" w:hAnsi="宋体"/>
          <w:sz w:val="28"/>
          <w:szCs w:val="28"/>
          <w:highlight w:val="none"/>
        </w:rPr>
        <w:t>）列入严重失信主体名单或国家企业信用信息公示系统（</w:t>
      </w:r>
      <w:r>
        <w:rPr>
          <w:rFonts w:ascii="宋体" w:hAnsi="宋体"/>
          <w:sz w:val="28"/>
          <w:szCs w:val="28"/>
          <w:highlight w:val="none"/>
        </w:rPr>
        <w:t>www.gsxt.gov.cn</w:t>
      </w:r>
      <w:r>
        <w:rPr>
          <w:rFonts w:hint="eastAsia" w:ascii="宋体" w:hAnsi="宋体"/>
          <w:sz w:val="28"/>
          <w:szCs w:val="28"/>
          <w:highlight w:val="none"/>
        </w:rPr>
        <w:t>）列入严重违法失信名单（处罚期内）。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  <w:lang w:eastAsia="zh-CN"/>
        </w:rPr>
        <w:t>（五）</w:t>
      </w:r>
      <w:r>
        <w:rPr>
          <w:rFonts w:hint="eastAsia" w:ascii="宋体" w:hAnsi="宋体"/>
          <w:sz w:val="28"/>
          <w:szCs w:val="28"/>
          <w:highlight w:val="none"/>
          <w:u w:val="single"/>
          <w:lang w:eastAsia="zh-CN"/>
        </w:rPr>
        <w:t>按招标文件的格式要求提供《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保密承诺书》（详见附件3-10）</w:t>
      </w:r>
      <w:r>
        <w:rPr>
          <w:rFonts w:hint="eastAsia" w:ascii="宋体" w:hAnsi="宋体"/>
          <w:sz w:val="28"/>
          <w:szCs w:val="28"/>
          <w:highlight w:val="none"/>
          <w:u w:val="single"/>
          <w:lang w:eastAsia="zh-CN"/>
        </w:rPr>
        <w:t>。</w:t>
      </w:r>
    </w:p>
    <w:p>
      <w:pPr>
        <w:pStyle w:val="5"/>
        <w:spacing w:line="360" w:lineRule="auto"/>
        <w:ind w:firstLine="560" w:firstLineChars="200"/>
        <w:rPr>
          <w:rFonts w:hint="eastAsia" w:ascii="宋体" w:hAnsi="宋体" w:eastAsia="宋体"/>
          <w:b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sz w:val="28"/>
          <w:szCs w:val="28"/>
          <w:highlight w:val="none"/>
          <w:lang w:val="en-US" w:eastAsia="zh-CN"/>
        </w:rPr>
        <w:t>（六）供应商必须事先通过军队采购网（www.plap.mil.cn）供应商管理信息系统进行注册，实行凡采必入。线下组织的非电子化项目，供应商可先行获取招标文件，但必须在提交投标（报价）文件截止时间前3日内完成注册登记，未完成的不得参加采购活动（应急采购项目除外），提供完成注册相关证明截图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※</w:t>
      </w:r>
      <w:r>
        <w:rPr>
          <w:rFonts w:hint="eastAsia" w:ascii="宋体" w:hAnsi="宋体"/>
          <w:sz w:val="28"/>
          <w:szCs w:val="28"/>
          <w:highlight w:val="none"/>
        </w:rPr>
        <w:t>（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七</w:t>
      </w:r>
      <w:r>
        <w:rPr>
          <w:rFonts w:hint="eastAsia" w:ascii="宋体" w:hAnsi="宋体"/>
          <w:sz w:val="28"/>
          <w:szCs w:val="28"/>
          <w:highlight w:val="none"/>
        </w:rPr>
        <w:t>）本项目特定资格：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 xml:space="preserve">   无   。</w:t>
      </w:r>
      <w:r>
        <w:rPr>
          <w:rFonts w:hint="eastAsia" w:ascii="宋体" w:hAnsi="宋体"/>
          <w:i/>
          <w:sz w:val="28"/>
          <w:szCs w:val="28"/>
          <w:highlight w:val="none"/>
        </w:rPr>
        <w:t>（设置特定资格条件，应当书面说明原因。除国家和军队规定的经营许可、必备资质条件外，不得</w:t>
      </w:r>
      <w:r>
        <w:rPr>
          <w:rFonts w:ascii="宋体" w:hAnsi="宋体"/>
          <w:i/>
          <w:sz w:val="28"/>
          <w:szCs w:val="28"/>
          <w:highlight w:val="none"/>
        </w:rPr>
        <w:t>设置</w:t>
      </w:r>
      <w:r>
        <w:rPr>
          <w:rFonts w:hint="eastAsia" w:ascii="宋体" w:hAnsi="宋体"/>
          <w:i/>
          <w:sz w:val="28"/>
          <w:szCs w:val="28"/>
          <w:highlight w:val="none"/>
        </w:rPr>
        <w:t>与项目没有直接关系的特定资格条件，不得限定供应商的所有制形式、组织形式、注册地</w:t>
      </w:r>
      <w:r>
        <w:rPr>
          <w:rFonts w:hint="eastAsia" w:ascii="宋体" w:hAnsi="宋体"/>
          <w:bCs/>
          <w:sz w:val="28"/>
          <w:szCs w:val="28"/>
          <w:highlight w:val="none"/>
        </w:rPr>
        <w:t>或</w:t>
      </w:r>
      <w:r>
        <w:rPr>
          <w:rFonts w:hint="eastAsia" w:ascii="宋体" w:hAnsi="宋体"/>
          <w:i/>
          <w:sz w:val="28"/>
          <w:szCs w:val="28"/>
          <w:highlight w:val="none"/>
        </w:rPr>
        <w:t>企业规模，不得</w:t>
      </w:r>
      <w:r>
        <w:rPr>
          <w:rFonts w:ascii="宋体" w:hAnsi="宋体"/>
          <w:i/>
          <w:sz w:val="28"/>
          <w:szCs w:val="28"/>
          <w:highlight w:val="none"/>
        </w:rPr>
        <w:t>以</w:t>
      </w:r>
      <w:r>
        <w:rPr>
          <w:rFonts w:hint="eastAsia" w:ascii="宋体" w:hAnsi="宋体"/>
          <w:i/>
          <w:sz w:val="28"/>
          <w:szCs w:val="28"/>
          <w:highlight w:val="none"/>
        </w:rPr>
        <w:t>特定的证书或奖项作为特定资格等</w:t>
      </w:r>
      <w:r>
        <w:rPr>
          <w:rFonts w:ascii="宋体" w:hAnsi="宋体"/>
          <w:i/>
          <w:sz w:val="28"/>
          <w:szCs w:val="28"/>
          <w:highlight w:val="none"/>
        </w:rPr>
        <w:t>。</w:t>
      </w:r>
      <w:r>
        <w:rPr>
          <w:rFonts w:hint="eastAsia" w:ascii="宋体" w:hAnsi="宋体"/>
          <w:i/>
          <w:sz w:val="28"/>
          <w:szCs w:val="28"/>
          <w:highlight w:val="none"/>
        </w:rPr>
        <w:t>）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※</w:t>
      </w:r>
      <w:r>
        <w:rPr>
          <w:rFonts w:hint="eastAsia" w:ascii="宋体" w:hAnsi="宋体"/>
          <w:sz w:val="28"/>
          <w:szCs w:val="28"/>
          <w:highlight w:val="none"/>
        </w:rPr>
        <w:t>（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八</w:t>
      </w:r>
      <w:r>
        <w:rPr>
          <w:rFonts w:hint="eastAsia" w:ascii="宋体" w:hAnsi="宋体"/>
          <w:sz w:val="28"/>
          <w:szCs w:val="28"/>
          <w:highlight w:val="none"/>
        </w:rPr>
        <w:t>）投标企业应当具备服务履约的能力，在履约环节不得转包和违法分包，一经发现存在转包和违法分包行为，转包和违法分包的相关企业均将受到相关处罚。</w:t>
      </w:r>
    </w:p>
    <w:p>
      <w:pPr>
        <w:tabs>
          <w:tab w:val="left" w:pos="0"/>
          <w:tab w:val="left" w:pos="846"/>
          <w:tab w:val="left" w:pos="1122"/>
        </w:tabs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 w:eastAsia="黑体"/>
          <w:sz w:val="28"/>
          <w:szCs w:val="28"/>
          <w:highlight w:val="none"/>
        </w:rPr>
        <w:t>五、招标文件申领时间、地点、方式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（一）</w:t>
      </w:r>
      <w:r>
        <w:rPr>
          <w:rFonts w:hint="eastAsia" w:ascii="宋体" w:hAnsi="宋体"/>
          <w:sz w:val="28"/>
          <w:szCs w:val="28"/>
          <w:highlight w:val="none"/>
        </w:rPr>
        <w:t>申领</w:t>
      </w:r>
      <w:r>
        <w:rPr>
          <w:rFonts w:ascii="宋体" w:hAnsi="宋体"/>
          <w:sz w:val="28"/>
          <w:szCs w:val="28"/>
          <w:highlight w:val="none"/>
        </w:rPr>
        <w:t>时间</w:t>
      </w:r>
      <w:r>
        <w:rPr>
          <w:rFonts w:hint="eastAsia" w:ascii="宋体" w:hAnsi="宋体"/>
          <w:sz w:val="28"/>
          <w:szCs w:val="28"/>
          <w:highlight w:val="none"/>
        </w:rPr>
        <w:t>：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2023</w:t>
      </w:r>
      <w:r>
        <w:rPr>
          <w:rFonts w:ascii="宋体" w:hAnsi="宋体"/>
          <w:sz w:val="28"/>
          <w:szCs w:val="28"/>
          <w:highlight w:val="none"/>
        </w:rPr>
        <w:t>年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7</w:t>
      </w:r>
      <w:r>
        <w:rPr>
          <w:rFonts w:ascii="宋体" w:hAnsi="宋体"/>
          <w:sz w:val="28"/>
          <w:szCs w:val="28"/>
          <w:highlight w:val="none"/>
        </w:rPr>
        <w:t>月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ascii="宋体" w:hAnsi="宋体"/>
          <w:sz w:val="28"/>
          <w:szCs w:val="28"/>
          <w:highlight w:val="none"/>
        </w:rPr>
        <w:t>日至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7</w:t>
      </w:r>
      <w:r>
        <w:rPr>
          <w:rFonts w:ascii="宋体" w:hAnsi="宋体"/>
          <w:sz w:val="28"/>
          <w:szCs w:val="28"/>
          <w:highlight w:val="none"/>
        </w:rPr>
        <w:t>月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7</w:t>
      </w:r>
      <w:r>
        <w:rPr>
          <w:rFonts w:ascii="宋体" w:hAnsi="宋体"/>
          <w:sz w:val="28"/>
          <w:szCs w:val="28"/>
          <w:highlight w:val="none"/>
        </w:rPr>
        <w:t>日</w:t>
      </w:r>
      <w:r>
        <w:rPr>
          <w:rFonts w:hint="eastAsia" w:ascii="宋体" w:hAnsi="宋体"/>
          <w:sz w:val="28"/>
          <w:szCs w:val="28"/>
          <w:highlight w:val="none"/>
        </w:rPr>
        <w:t>，每日</w:t>
      </w:r>
      <w:r>
        <w:rPr>
          <w:rFonts w:ascii="宋体" w:hAnsi="宋体"/>
          <w:sz w:val="28"/>
          <w:szCs w:val="28"/>
          <w:highlight w:val="none"/>
        </w:rPr>
        <w:t>上午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ascii="宋体" w:hAnsi="宋体"/>
          <w:sz w:val="28"/>
          <w:szCs w:val="28"/>
          <w:highlight w:val="none"/>
        </w:rPr>
        <w:t>: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00</w:t>
      </w:r>
      <w:r>
        <w:rPr>
          <w:rFonts w:hint="eastAsia" w:ascii="宋体" w:hAnsi="宋体"/>
          <w:sz w:val="28"/>
          <w:szCs w:val="28"/>
          <w:highlight w:val="none"/>
        </w:rPr>
        <w:t>至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12</w:t>
      </w:r>
      <w:r>
        <w:rPr>
          <w:rFonts w:ascii="宋体" w:hAnsi="宋体"/>
          <w:sz w:val="28"/>
          <w:szCs w:val="28"/>
          <w:highlight w:val="none"/>
        </w:rPr>
        <w:t>: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00</w:t>
      </w:r>
      <w:r>
        <w:rPr>
          <w:rFonts w:ascii="宋体" w:hAnsi="宋体"/>
          <w:sz w:val="28"/>
          <w:szCs w:val="28"/>
          <w:highlight w:val="none"/>
        </w:rPr>
        <w:t>，下午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14</w:t>
      </w:r>
      <w:r>
        <w:rPr>
          <w:rFonts w:ascii="宋体" w:hAnsi="宋体"/>
          <w:sz w:val="28"/>
          <w:szCs w:val="28"/>
          <w:highlight w:val="none"/>
        </w:rPr>
        <w:t>: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00</w:t>
      </w:r>
      <w:r>
        <w:rPr>
          <w:rFonts w:hint="eastAsia" w:ascii="宋体" w:hAnsi="宋体"/>
          <w:sz w:val="28"/>
          <w:szCs w:val="28"/>
          <w:highlight w:val="none"/>
        </w:rPr>
        <w:t>至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17</w:t>
      </w:r>
      <w:r>
        <w:rPr>
          <w:rFonts w:ascii="宋体" w:hAnsi="宋体"/>
          <w:sz w:val="28"/>
          <w:szCs w:val="28"/>
          <w:highlight w:val="none"/>
        </w:rPr>
        <w:t>: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00</w:t>
      </w:r>
      <w:r>
        <w:rPr>
          <w:rFonts w:ascii="宋体" w:hAnsi="宋体"/>
          <w:i/>
          <w:sz w:val="28"/>
          <w:szCs w:val="28"/>
          <w:highlight w:val="none"/>
        </w:rPr>
        <w:t>（申领</w:t>
      </w:r>
      <w:r>
        <w:rPr>
          <w:rFonts w:hint="eastAsia" w:ascii="宋体" w:hAnsi="宋体"/>
          <w:i/>
          <w:sz w:val="28"/>
          <w:szCs w:val="28"/>
          <w:highlight w:val="none"/>
        </w:rPr>
        <w:t>时间不少于</w:t>
      </w:r>
      <w:r>
        <w:rPr>
          <w:rFonts w:ascii="宋体" w:hAnsi="宋体"/>
          <w:i/>
          <w:sz w:val="28"/>
          <w:szCs w:val="28"/>
          <w:highlight w:val="none"/>
        </w:rPr>
        <w:t>5个工作日）</w:t>
      </w:r>
      <w:r>
        <w:rPr>
          <w:rFonts w:hint="eastAsia" w:ascii="宋体" w:hAnsi="宋体"/>
          <w:sz w:val="28"/>
          <w:szCs w:val="28"/>
          <w:highlight w:val="none"/>
        </w:rPr>
        <w:t>。</w:t>
      </w:r>
    </w:p>
    <w:p>
      <w:pPr>
        <w:tabs>
          <w:tab w:val="left" w:pos="0"/>
        </w:tabs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（二）</w:t>
      </w:r>
      <w:r>
        <w:rPr>
          <w:rFonts w:hint="eastAsia" w:ascii="宋体" w:hAnsi="宋体"/>
          <w:b/>
          <w:bCs/>
          <w:sz w:val="28"/>
          <w:szCs w:val="28"/>
          <w:highlight w:val="none"/>
        </w:rPr>
        <w:t>申领地点</w:t>
      </w:r>
      <w:r>
        <w:rPr>
          <w:rFonts w:ascii="宋体" w:hAnsi="宋体"/>
          <w:b/>
          <w:bCs/>
          <w:sz w:val="28"/>
          <w:szCs w:val="28"/>
          <w:highlight w:val="none"/>
        </w:rPr>
        <w:t>：</w:t>
      </w:r>
      <w:r>
        <w:rPr>
          <w:rFonts w:hint="eastAsia" w:ascii="宋体" w:hAnsi="宋体"/>
          <w:b/>
          <w:bCs/>
          <w:sz w:val="28"/>
          <w:szCs w:val="28"/>
          <w:highlight w:val="none"/>
          <w:u w:val="single"/>
          <w:lang w:eastAsia="zh-CN"/>
        </w:rPr>
        <w:t>网上申领</w:t>
      </w:r>
      <w:r>
        <w:rPr>
          <w:rFonts w:ascii="宋体" w:hAnsi="宋体"/>
          <w:b/>
          <w:bCs/>
          <w:sz w:val="28"/>
          <w:szCs w:val="28"/>
          <w:highlight w:val="none"/>
          <w:u w:val="single"/>
        </w:rPr>
        <w:t>。</w:t>
      </w:r>
    </w:p>
    <w:p>
      <w:pPr>
        <w:tabs>
          <w:tab w:val="left" w:pos="0"/>
        </w:tabs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（</w:t>
      </w:r>
      <w:r>
        <w:rPr>
          <w:rFonts w:hint="eastAsia" w:ascii="宋体" w:hAnsi="宋体"/>
          <w:sz w:val="28"/>
          <w:szCs w:val="28"/>
          <w:highlight w:val="none"/>
        </w:rPr>
        <w:t>三</w:t>
      </w:r>
      <w:r>
        <w:rPr>
          <w:rFonts w:ascii="宋体" w:hAnsi="宋体"/>
          <w:sz w:val="28"/>
          <w:szCs w:val="28"/>
          <w:highlight w:val="none"/>
        </w:rPr>
        <w:t>）</w:t>
      </w:r>
      <w:r>
        <w:rPr>
          <w:rFonts w:hint="eastAsia" w:ascii="宋体" w:hAnsi="宋体"/>
          <w:sz w:val="28"/>
          <w:szCs w:val="28"/>
          <w:highlight w:val="none"/>
        </w:rPr>
        <w:t>申领</w:t>
      </w:r>
      <w:r>
        <w:rPr>
          <w:rFonts w:ascii="宋体" w:hAnsi="宋体"/>
          <w:sz w:val="28"/>
          <w:szCs w:val="28"/>
          <w:highlight w:val="none"/>
        </w:rPr>
        <w:t>招标文件时需提供以下</w:t>
      </w:r>
      <w:r>
        <w:rPr>
          <w:rFonts w:hint="eastAsia" w:ascii="宋体" w:hAnsi="宋体"/>
          <w:bCs/>
          <w:sz w:val="28"/>
          <w:szCs w:val="28"/>
          <w:highlight w:val="none"/>
        </w:rPr>
        <w:t>材料</w:t>
      </w:r>
      <w:r>
        <w:rPr>
          <w:rFonts w:hint="eastAsia" w:ascii="宋体" w:hAnsi="宋体"/>
          <w:sz w:val="28"/>
          <w:szCs w:val="28"/>
          <w:highlight w:val="none"/>
        </w:rPr>
        <w:t>：</w:t>
      </w:r>
    </w:p>
    <w:p>
      <w:pPr>
        <w:tabs>
          <w:tab w:val="left" w:pos="0"/>
        </w:tabs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1.</w:t>
      </w:r>
      <w:r>
        <w:rPr>
          <w:rFonts w:hint="eastAsia" w:ascii="宋体" w:hAnsi="宋体"/>
          <w:sz w:val="28"/>
          <w:szCs w:val="28"/>
          <w:highlight w:val="none"/>
        </w:rPr>
        <w:t>营业执照或事业单位法人证书复印件加盖公章</w:t>
      </w:r>
      <w:r>
        <w:rPr>
          <w:rFonts w:ascii="宋体" w:hAnsi="宋体"/>
          <w:sz w:val="28"/>
          <w:szCs w:val="28"/>
          <w:highlight w:val="none"/>
        </w:rPr>
        <w:t>(军队单位不需要提供)；</w:t>
      </w:r>
    </w:p>
    <w:p>
      <w:pPr>
        <w:tabs>
          <w:tab w:val="left" w:pos="0"/>
        </w:tabs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2.法定代表人资格证明书原件；</w:t>
      </w:r>
    </w:p>
    <w:p>
      <w:pPr>
        <w:tabs>
          <w:tab w:val="left" w:pos="0"/>
        </w:tabs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3.法定代表人授权书原件，授权代表身份证和授权代表在</w:t>
      </w:r>
      <w:r>
        <w:rPr>
          <w:rFonts w:hint="eastAsia" w:ascii="宋体" w:hAnsi="宋体"/>
          <w:sz w:val="28"/>
          <w:szCs w:val="28"/>
          <w:highlight w:val="none"/>
        </w:rPr>
        <w:t>投标前4个月内（不含投标当月）连续3个月由</w:t>
      </w:r>
      <w:r>
        <w:rPr>
          <w:rFonts w:ascii="宋体" w:hAnsi="宋体"/>
          <w:sz w:val="28"/>
          <w:szCs w:val="28"/>
          <w:highlight w:val="none"/>
        </w:rPr>
        <w:t>投标</w:t>
      </w:r>
      <w:r>
        <w:rPr>
          <w:rFonts w:hint="eastAsia" w:ascii="宋体" w:hAnsi="宋体"/>
          <w:sz w:val="28"/>
          <w:szCs w:val="28"/>
          <w:highlight w:val="none"/>
        </w:rPr>
        <w:t>供应商</w:t>
      </w:r>
      <w:r>
        <w:rPr>
          <w:rFonts w:ascii="宋体" w:hAnsi="宋体"/>
          <w:sz w:val="28"/>
          <w:szCs w:val="28"/>
          <w:highlight w:val="none"/>
        </w:rPr>
        <w:t>缴纳社保</w:t>
      </w:r>
      <w:r>
        <w:rPr>
          <w:rFonts w:hint="eastAsia" w:ascii="宋体" w:hAnsi="宋体"/>
          <w:sz w:val="28"/>
          <w:szCs w:val="28"/>
          <w:highlight w:val="none"/>
        </w:rPr>
        <w:t>证明材料的</w:t>
      </w:r>
      <w:r>
        <w:rPr>
          <w:rFonts w:ascii="宋体" w:hAnsi="宋体"/>
          <w:sz w:val="28"/>
          <w:szCs w:val="28"/>
          <w:highlight w:val="none"/>
        </w:rPr>
        <w:t>复印件；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4.</w:t>
      </w:r>
      <w:bookmarkStart w:id="0" w:name="_Hlk130807724"/>
      <w:r>
        <w:rPr>
          <w:rFonts w:ascii="宋体" w:hAnsi="宋体"/>
          <w:bCs/>
          <w:sz w:val="28"/>
          <w:szCs w:val="28"/>
          <w:highlight w:val="none"/>
        </w:rPr>
        <w:t>非外资</w:t>
      </w:r>
      <w:r>
        <w:rPr>
          <w:rFonts w:hint="eastAsia" w:ascii="宋体" w:hAnsi="宋体"/>
          <w:bCs/>
          <w:sz w:val="28"/>
          <w:szCs w:val="28"/>
          <w:highlight w:val="none"/>
        </w:rPr>
        <w:t>独资</w:t>
      </w:r>
      <w:r>
        <w:rPr>
          <w:rFonts w:ascii="宋体" w:hAnsi="宋体"/>
          <w:bCs/>
          <w:sz w:val="28"/>
          <w:szCs w:val="28"/>
          <w:highlight w:val="none"/>
        </w:rPr>
        <w:t>企业或控股企业的书面声明</w:t>
      </w:r>
      <w:r>
        <w:rPr>
          <w:rFonts w:hint="eastAsia" w:ascii="宋体" w:hAnsi="宋体"/>
          <w:bCs/>
          <w:sz w:val="28"/>
          <w:szCs w:val="28"/>
          <w:highlight w:val="none"/>
        </w:rPr>
        <w:t>（事业单位、军队单位不需要提供）</w:t>
      </w:r>
      <w:bookmarkEnd w:id="0"/>
      <w:r>
        <w:rPr>
          <w:rFonts w:ascii="宋体" w:hAnsi="宋体"/>
          <w:sz w:val="28"/>
          <w:szCs w:val="28"/>
          <w:highlight w:val="none"/>
        </w:rPr>
        <w:t>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5.投标供应商主要股东或出资人信息</w:t>
      </w:r>
      <w:r>
        <w:rPr>
          <w:rFonts w:hint="eastAsia" w:ascii="宋体" w:hAnsi="宋体"/>
          <w:sz w:val="28"/>
          <w:szCs w:val="28"/>
          <w:highlight w:val="none"/>
        </w:rPr>
        <w:t>；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6.</w:t>
      </w:r>
      <w:bookmarkStart w:id="1" w:name="_Hlk129939268"/>
      <w:r>
        <w:rPr>
          <w:rFonts w:hint="eastAsia" w:ascii="宋体" w:hAnsi="宋体"/>
          <w:bCs/>
          <w:sz w:val="28"/>
          <w:szCs w:val="28"/>
          <w:highlight w:val="none"/>
        </w:rPr>
        <w:t>未被列入本公告第四条第（四）项明确的违法失信名单的承诺书</w:t>
      </w:r>
      <w:bookmarkEnd w:id="1"/>
      <w:r>
        <w:rPr>
          <w:rFonts w:ascii="宋体" w:hAnsi="宋体"/>
          <w:bCs/>
          <w:sz w:val="28"/>
          <w:szCs w:val="28"/>
          <w:highlight w:val="none"/>
        </w:rPr>
        <w:t>；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highlight w:val="none"/>
        </w:rPr>
        <w:t>.招标文件申领登记表手填扫描件和电子版 excel 各一份</w:t>
      </w:r>
      <w:r>
        <w:rPr>
          <w:rFonts w:ascii="宋体" w:hAnsi="宋体"/>
          <w:bCs/>
          <w:sz w:val="28"/>
          <w:szCs w:val="28"/>
          <w:highlight w:val="none"/>
        </w:rPr>
        <w:t>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※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8</w:t>
      </w:r>
      <w:r>
        <w:rPr>
          <w:rFonts w:ascii="宋体" w:hAnsi="宋体"/>
          <w:sz w:val="28"/>
          <w:szCs w:val="28"/>
          <w:highlight w:val="none"/>
        </w:rPr>
        <w:t>.本项目</w:t>
      </w:r>
      <w:r>
        <w:rPr>
          <w:rFonts w:hint="eastAsia" w:ascii="宋体" w:hAnsi="宋体"/>
          <w:sz w:val="28"/>
          <w:szCs w:val="28"/>
          <w:highlight w:val="none"/>
        </w:rPr>
        <w:t>特定资格</w:t>
      </w:r>
      <w:r>
        <w:rPr>
          <w:rFonts w:ascii="宋体" w:hAnsi="宋体"/>
          <w:sz w:val="28"/>
          <w:szCs w:val="28"/>
          <w:highlight w:val="none"/>
        </w:rPr>
        <w:t>材料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  <w:u w:val="single"/>
          <w:lang w:eastAsia="zh-CN"/>
        </w:rPr>
        <w:t>无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0"/>
        </w:tabs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申领</w:t>
      </w:r>
      <w:r>
        <w:rPr>
          <w:rFonts w:ascii="宋体" w:hAnsi="宋体"/>
          <w:sz w:val="28"/>
          <w:szCs w:val="28"/>
          <w:highlight w:val="none"/>
        </w:rPr>
        <w:t>方式</w:t>
      </w:r>
      <w:bookmarkStart w:id="3" w:name="_GoBack"/>
      <w:bookmarkEnd w:id="3"/>
    </w:p>
    <w:p>
      <w:pPr>
        <w:pStyle w:val="6"/>
        <w:ind w:firstLine="560" w:firstLineChars="200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single"/>
        </w:rPr>
        <w:t>网上发送。</w:t>
      </w:r>
      <w:r>
        <w:rPr>
          <w:rFonts w:hint="eastAsia" w:ascii="宋体" w:hAnsi="宋体"/>
          <w:sz w:val="28"/>
          <w:szCs w:val="28"/>
          <w:highlight w:val="none"/>
        </w:rPr>
        <w:t>投标供应商采取发送电子邮件方式提交报名材料，邮件主题</w:t>
      </w:r>
      <w:r>
        <w:rPr>
          <w:rFonts w:hint="eastAsia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/>
          <w:sz w:val="28"/>
          <w:szCs w:val="28"/>
          <w:highlight w:val="none"/>
        </w:rPr>
        <w:t>项目名称+项目编号+公司名称</w:t>
      </w:r>
      <w:r>
        <w:rPr>
          <w:rFonts w:hint="eastAsia"/>
          <w:sz w:val="28"/>
          <w:szCs w:val="28"/>
          <w:highlight w:val="none"/>
          <w:lang w:eastAsia="zh-CN"/>
        </w:rPr>
        <w:t>；</w:t>
      </w:r>
      <w:r>
        <w:rPr>
          <w:rFonts w:hint="eastAsia" w:ascii="宋体" w:hAnsi="宋体"/>
          <w:sz w:val="28"/>
          <w:szCs w:val="28"/>
          <w:highlight w:val="none"/>
        </w:rPr>
        <w:t>邮件内容: 列明公司名称、法定代表人或授权代表人姓名及联系方式</w:t>
      </w:r>
      <w:r>
        <w:rPr>
          <w:rFonts w:hint="eastAsia"/>
          <w:sz w:val="28"/>
          <w:szCs w:val="28"/>
          <w:highlight w:val="none"/>
          <w:lang w:eastAsia="zh-CN"/>
        </w:rPr>
        <w:t>；</w:t>
      </w:r>
      <w:r>
        <w:rPr>
          <w:rFonts w:hint="eastAsia" w:ascii="宋体" w:hAnsi="宋体"/>
          <w:sz w:val="28"/>
          <w:szCs w:val="28"/>
          <w:highlight w:val="none"/>
        </w:rPr>
        <w:t>邮件附件:需采用 A4 纸幅面，将申领登记材料加盖企业</w:t>
      </w:r>
      <w:r>
        <w:rPr>
          <w:rFonts w:hint="eastAsia"/>
          <w:sz w:val="28"/>
          <w:szCs w:val="28"/>
          <w:highlight w:val="none"/>
          <w:lang w:eastAsia="zh-CN"/>
        </w:rPr>
        <w:t>公</w:t>
      </w:r>
      <w:r>
        <w:rPr>
          <w:rFonts w:hint="eastAsia" w:ascii="宋体" w:hAnsi="宋体"/>
          <w:sz w:val="28"/>
          <w:szCs w:val="28"/>
          <w:highlight w:val="none"/>
        </w:rPr>
        <w:t>章，按顺序</w:t>
      </w:r>
      <w:r>
        <w:rPr>
          <w:rFonts w:hint="eastAsia"/>
          <w:sz w:val="28"/>
          <w:szCs w:val="28"/>
          <w:highlight w:val="none"/>
          <w:lang w:eastAsia="zh-CN"/>
        </w:rPr>
        <w:t>彩色扫描原件，并</w:t>
      </w:r>
      <w:r>
        <w:rPr>
          <w:rFonts w:hint="eastAsia" w:ascii="宋体" w:hAnsi="宋体"/>
          <w:sz w:val="28"/>
          <w:szCs w:val="28"/>
          <w:highlight w:val="none"/>
        </w:rPr>
        <w:t>制作成1个 PDF 格式文件，文件名称与主题一致，复印件扫描无效。</w:t>
      </w:r>
      <w:r>
        <w:rPr>
          <w:rFonts w:hint="eastAsia"/>
          <w:sz w:val="28"/>
          <w:szCs w:val="28"/>
          <w:highlight w:val="none"/>
          <w:lang w:eastAsia="zh-CN"/>
        </w:rPr>
        <w:t>申领招标文件登记</w:t>
      </w:r>
      <w:r>
        <w:rPr>
          <w:rFonts w:hint="eastAsia" w:ascii="宋体" w:hAnsi="宋体"/>
          <w:sz w:val="28"/>
          <w:szCs w:val="28"/>
          <w:highlight w:val="none"/>
        </w:rPr>
        <w:t>材料审核通过后，采购机构联系人向供应商邮箱发送招标文件电子版</w:t>
      </w:r>
      <w:r>
        <w:rPr>
          <w:rFonts w:hint="eastAsia"/>
          <w:sz w:val="28"/>
          <w:szCs w:val="28"/>
          <w:highlight w:val="none"/>
          <w:lang w:eastAsia="zh-CN"/>
        </w:rPr>
        <w:t>；</w:t>
      </w:r>
      <w:r>
        <w:rPr>
          <w:rFonts w:hint="eastAsia" w:ascii="宋体" w:hAnsi="宋体"/>
          <w:sz w:val="28"/>
          <w:szCs w:val="28"/>
          <w:highlight w:val="none"/>
        </w:rPr>
        <w:t>审核未通过的，采购机构联系人以邮件形式回复审核情况，供应商可在招标文件申领时间内重新提交材料。</w:t>
      </w:r>
    </w:p>
    <w:p>
      <w:pPr>
        <w:pStyle w:val="6"/>
        <w:ind w:firstLine="560" w:firstLineChars="200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采购机构邮箱:</w:t>
      </w:r>
      <w:r>
        <w:rPr>
          <w:rFonts w:hint="eastAsia" w:ascii="宋体" w:hAnsi="宋体"/>
          <w:b/>
          <w:bCs/>
          <w:sz w:val="28"/>
          <w:szCs w:val="28"/>
          <w:highlight w:val="none"/>
        </w:rPr>
        <w:t>gzshengyuan2014@163.com(申领招标文件时间以投标供应商最终递交符合条件的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申领登记</w:t>
      </w:r>
      <w:r>
        <w:rPr>
          <w:rFonts w:hint="eastAsia" w:ascii="宋体" w:hAnsi="宋体"/>
          <w:b/>
          <w:bCs/>
          <w:sz w:val="28"/>
          <w:szCs w:val="28"/>
          <w:highlight w:val="none"/>
        </w:rPr>
        <w:t>材料为准)</w:t>
      </w:r>
      <w:r>
        <w:rPr>
          <w:rFonts w:hint="eastAsia" w:ascii="宋体" w:hAnsi="宋体"/>
          <w:sz w:val="28"/>
          <w:szCs w:val="28"/>
          <w:highlight w:val="none"/>
        </w:rPr>
        <w:t>。</w:t>
      </w:r>
    </w:p>
    <w:p>
      <w:pPr>
        <w:pStyle w:val="6"/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1</w:t>
      </w:r>
      <w:r>
        <w:rPr>
          <w:rFonts w:hint="eastAsia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highlight w:val="none"/>
        </w:rPr>
        <w:t xml:space="preserve"> 时前提交</w:t>
      </w:r>
      <w:r>
        <w:rPr>
          <w:rFonts w:hint="eastAsia"/>
          <w:sz w:val="28"/>
          <w:szCs w:val="28"/>
          <w:highlight w:val="none"/>
          <w:lang w:eastAsia="zh-CN"/>
        </w:rPr>
        <w:t>申领招标文件登记</w:t>
      </w:r>
      <w:r>
        <w:rPr>
          <w:rFonts w:hint="eastAsia" w:ascii="宋体" w:hAnsi="宋体"/>
          <w:sz w:val="28"/>
          <w:szCs w:val="28"/>
          <w:highlight w:val="none"/>
        </w:rPr>
        <w:t>材料，请主动联系采购机构联系人</w:t>
      </w:r>
      <w:r>
        <w:rPr>
          <w:rFonts w:hint="eastAsia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/>
          <w:sz w:val="28"/>
          <w:szCs w:val="28"/>
          <w:highlight w:val="none"/>
        </w:rPr>
        <w:t>当天以邮件形式告知审核结果</w:t>
      </w:r>
      <w:r>
        <w:rPr>
          <w:rFonts w:hint="eastAsia"/>
          <w:sz w:val="28"/>
          <w:szCs w:val="28"/>
          <w:highlight w:val="none"/>
          <w:lang w:eastAsia="zh-CN"/>
        </w:rPr>
        <w:t>；</w:t>
      </w:r>
      <w:r>
        <w:rPr>
          <w:rFonts w:hint="eastAsia" w:ascii="宋体" w:hAnsi="宋体"/>
          <w:sz w:val="28"/>
          <w:szCs w:val="28"/>
          <w:highlight w:val="none"/>
        </w:rPr>
        <w:t>1</w:t>
      </w:r>
      <w:r>
        <w:rPr>
          <w:rFonts w:hint="eastAsia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highlight w:val="none"/>
        </w:rPr>
        <w:t>时后提交的次日 12 时前回复审核情况。逾期未收到审核结果通知的，请主动联系采购机构联系人。审核未通过的，请在招标文件申领时间内重新提交(请自行把控</w:t>
      </w:r>
      <w:r>
        <w:rPr>
          <w:rFonts w:hint="eastAsia"/>
          <w:sz w:val="28"/>
          <w:szCs w:val="28"/>
          <w:highlight w:val="none"/>
          <w:lang w:eastAsia="zh-CN"/>
        </w:rPr>
        <w:t>招标</w:t>
      </w:r>
      <w:r>
        <w:rPr>
          <w:rFonts w:hint="eastAsia" w:ascii="宋体" w:hAnsi="宋体"/>
          <w:sz w:val="28"/>
          <w:szCs w:val="28"/>
          <w:highlight w:val="none"/>
        </w:rPr>
        <w:t>文件申领时限，逾期将不予受理，由此造成的一切后果由供应商自行承担)</w:t>
      </w:r>
      <w:r>
        <w:rPr>
          <w:rFonts w:hint="eastAsia"/>
          <w:sz w:val="28"/>
          <w:szCs w:val="28"/>
          <w:highlight w:val="none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ascii="宋体" w:hAnsi="宋体"/>
          <w:sz w:val="28"/>
          <w:szCs w:val="28"/>
          <w:highlight w:val="none"/>
        </w:rPr>
        <w:t>※（</w:t>
      </w:r>
      <w:r>
        <w:rPr>
          <w:rFonts w:hint="eastAsia" w:ascii="宋体" w:hAnsi="宋体"/>
          <w:sz w:val="28"/>
          <w:szCs w:val="28"/>
          <w:highlight w:val="none"/>
        </w:rPr>
        <w:t>五</w:t>
      </w:r>
      <w:r>
        <w:rPr>
          <w:rFonts w:ascii="宋体" w:hAnsi="宋体"/>
          <w:sz w:val="28"/>
          <w:szCs w:val="28"/>
          <w:highlight w:val="none"/>
        </w:rPr>
        <w:t>）招标文件售价：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300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ascii="宋体" w:hAnsi="宋体"/>
          <w:sz w:val="28"/>
          <w:szCs w:val="28"/>
          <w:highlight w:val="none"/>
        </w:rPr>
        <w:t>元/份，售后不退。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以转账方式递交。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highlight w:val="none"/>
          <w:lang w:val="en-US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递交账户：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highlight w:val="none"/>
          <w:lang w:val="en-US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开户名称：广州盛园咨询服务有限公司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highlight w:val="none"/>
          <w:lang w:val="en-US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开户银行：工行广州陵园西路支行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highlight w:val="none"/>
          <w:lang w:val="en-US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帐    号：3602013609200130947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highlight w:val="none"/>
          <w:lang w:val="en-US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请注明事由：“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2023-JWHJNH-F1002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项目</w:t>
      </w:r>
      <w:r>
        <w:rPr>
          <w:rFonts w:ascii="宋体" w:hAnsi="宋体"/>
          <w:sz w:val="28"/>
          <w:szCs w:val="28"/>
          <w:highlight w:val="none"/>
        </w:rPr>
        <w:t>招标文件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费”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</w:p>
    <w:p>
      <w:pPr>
        <w:tabs>
          <w:tab w:val="left" w:pos="0"/>
          <w:tab w:val="left" w:pos="846"/>
          <w:tab w:val="left" w:pos="1122"/>
        </w:tabs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 w:eastAsia="黑体"/>
          <w:sz w:val="28"/>
          <w:szCs w:val="28"/>
          <w:highlight w:val="none"/>
        </w:rPr>
        <w:t>六、投标开始和截止时间及地点、方式</w:t>
      </w:r>
    </w:p>
    <w:p>
      <w:pPr>
        <w:tabs>
          <w:tab w:val="left" w:pos="888"/>
        </w:tabs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（一）投标开始时间：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2023</w:t>
      </w:r>
      <w:r>
        <w:rPr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</w:rPr>
        <w:t>年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7</w:t>
      </w:r>
      <w:r>
        <w:rPr>
          <w:rFonts w:hint="eastAsia"/>
          <w:sz w:val="28"/>
          <w:szCs w:val="28"/>
          <w:highlight w:val="none"/>
        </w:rPr>
        <w:t>月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21</w:t>
      </w:r>
      <w:r>
        <w:rPr>
          <w:rFonts w:hint="eastAsia"/>
          <w:sz w:val="28"/>
          <w:szCs w:val="28"/>
          <w:highlight w:val="none"/>
        </w:rPr>
        <w:t>日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/>
          <w:sz w:val="28"/>
          <w:szCs w:val="28"/>
          <w:highlight w:val="none"/>
        </w:rPr>
        <w:t>时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00</w:t>
      </w:r>
      <w:r>
        <w:rPr>
          <w:rFonts w:hint="eastAsia"/>
          <w:sz w:val="28"/>
          <w:szCs w:val="28"/>
          <w:highlight w:val="none"/>
        </w:rPr>
        <w:t>分。</w:t>
      </w:r>
    </w:p>
    <w:p>
      <w:pPr>
        <w:tabs>
          <w:tab w:val="left" w:pos="888"/>
        </w:tabs>
        <w:spacing w:line="560" w:lineRule="exact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（二）投标截止时间：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2023</w:t>
      </w:r>
      <w:r>
        <w:rPr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</w:rPr>
        <w:t>年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7</w:t>
      </w:r>
      <w:r>
        <w:rPr>
          <w:rFonts w:hint="eastAsia"/>
          <w:sz w:val="28"/>
          <w:szCs w:val="28"/>
          <w:highlight w:val="none"/>
        </w:rPr>
        <w:t>月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21</w:t>
      </w:r>
      <w:r>
        <w:rPr>
          <w:rFonts w:hint="eastAsia"/>
          <w:sz w:val="28"/>
          <w:szCs w:val="28"/>
          <w:highlight w:val="none"/>
        </w:rPr>
        <w:t>日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/>
          <w:sz w:val="28"/>
          <w:szCs w:val="28"/>
          <w:highlight w:val="none"/>
        </w:rPr>
        <w:t>时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/>
          <w:sz w:val="28"/>
          <w:szCs w:val="28"/>
          <w:highlight w:val="none"/>
        </w:rPr>
        <w:t>分。</w:t>
      </w:r>
    </w:p>
    <w:p>
      <w:pPr>
        <w:tabs>
          <w:tab w:val="left" w:pos="888"/>
        </w:tabs>
        <w:spacing w:line="560" w:lineRule="exact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（三）投标地点：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single"/>
        </w:rPr>
        <w:t>广州市白云区黄边北路575号四楼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single"/>
          <w:lang w:eastAsia="zh-CN"/>
        </w:rPr>
        <w:t>（标室一）</w:t>
      </w:r>
      <w:r>
        <w:rPr>
          <w:rFonts w:hint="eastAsia"/>
          <w:sz w:val="28"/>
          <w:szCs w:val="28"/>
          <w:highlight w:val="none"/>
        </w:rPr>
        <w:t>。</w:t>
      </w:r>
    </w:p>
    <w:p>
      <w:pPr>
        <w:pStyle w:val="9"/>
        <w:spacing w:line="560" w:lineRule="exact"/>
        <w:ind w:firstLine="56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（四）投标方式：</w:t>
      </w:r>
      <w:r>
        <w:rPr>
          <w:rFonts w:hint="eastAsia"/>
          <w:sz w:val="28"/>
          <w:szCs w:val="28"/>
          <w:highlight w:val="none"/>
          <w:u w:val="single"/>
        </w:rPr>
        <w:t>由投标供应商法定代表人或授权代表现场提交投标文件，不接受邮寄等其他方式。</w:t>
      </w:r>
    </w:p>
    <w:p>
      <w:pPr>
        <w:tabs>
          <w:tab w:val="left" w:pos="0"/>
          <w:tab w:val="left" w:pos="846"/>
          <w:tab w:val="left" w:pos="1122"/>
        </w:tabs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 w:eastAsia="黑体"/>
          <w:sz w:val="28"/>
          <w:szCs w:val="28"/>
          <w:highlight w:val="none"/>
        </w:rPr>
        <w:t>七、开标时间、地点</w:t>
      </w:r>
    </w:p>
    <w:p>
      <w:pPr>
        <w:tabs>
          <w:tab w:val="left" w:pos="888"/>
        </w:tabs>
        <w:spacing w:line="560" w:lineRule="exact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（一）开标时间：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2023</w:t>
      </w:r>
      <w:r>
        <w:rPr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</w:rPr>
        <w:t>年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7</w:t>
      </w:r>
      <w:r>
        <w:rPr>
          <w:rFonts w:hint="eastAsia"/>
          <w:sz w:val="28"/>
          <w:szCs w:val="28"/>
          <w:highlight w:val="none"/>
        </w:rPr>
        <w:t>月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21</w:t>
      </w:r>
      <w:r>
        <w:rPr>
          <w:rFonts w:hint="eastAsia"/>
          <w:sz w:val="28"/>
          <w:szCs w:val="28"/>
          <w:highlight w:val="none"/>
        </w:rPr>
        <w:t>日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/>
          <w:sz w:val="28"/>
          <w:szCs w:val="28"/>
          <w:highlight w:val="none"/>
        </w:rPr>
        <w:t>时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/>
          <w:sz w:val="28"/>
          <w:szCs w:val="28"/>
          <w:highlight w:val="none"/>
        </w:rPr>
        <w:t>分（</w:t>
      </w:r>
      <w:r>
        <w:rPr>
          <w:rFonts w:hint="eastAsia"/>
          <w:i/>
          <w:sz w:val="28"/>
          <w:szCs w:val="28"/>
          <w:highlight w:val="none"/>
        </w:rPr>
        <w:t>应当与投标截止时间保持一致</w:t>
      </w:r>
      <w:r>
        <w:rPr>
          <w:rFonts w:hint="eastAsia"/>
          <w:sz w:val="28"/>
          <w:szCs w:val="28"/>
          <w:highlight w:val="none"/>
        </w:rPr>
        <w:t>）。</w:t>
      </w:r>
    </w:p>
    <w:p>
      <w:pPr>
        <w:tabs>
          <w:tab w:val="left" w:pos="888"/>
        </w:tabs>
        <w:spacing w:line="560" w:lineRule="exact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（二）开标地点：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single"/>
        </w:rPr>
        <w:t>广州市白云区黄边北路575号四楼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single"/>
          <w:lang w:eastAsia="zh-CN"/>
        </w:rPr>
        <w:t>（标室一）</w:t>
      </w:r>
      <w:r>
        <w:rPr>
          <w:rFonts w:hint="eastAsia"/>
          <w:sz w:val="28"/>
          <w:szCs w:val="28"/>
          <w:highlight w:val="none"/>
        </w:rPr>
        <w:t>。</w:t>
      </w:r>
    </w:p>
    <w:p>
      <w:pPr>
        <w:tabs>
          <w:tab w:val="left" w:pos="0"/>
          <w:tab w:val="left" w:pos="1122"/>
        </w:tabs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 w:eastAsia="黑体"/>
          <w:sz w:val="28"/>
          <w:szCs w:val="28"/>
          <w:highlight w:val="none"/>
          <w:lang w:val="en-US" w:eastAsia="zh-CN"/>
        </w:rPr>
        <w:t>八</w:t>
      </w:r>
      <w:r>
        <w:rPr>
          <w:rFonts w:hint="eastAsia" w:eastAsia="黑体"/>
          <w:sz w:val="28"/>
          <w:szCs w:val="28"/>
          <w:highlight w:val="none"/>
        </w:rPr>
        <w:t>、</w:t>
      </w:r>
      <w:r>
        <w:rPr>
          <w:rFonts w:ascii="黑体" w:hAnsi="黑体" w:eastAsia="黑体"/>
          <w:sz w:val="28"/>
          <w:szCs w:val="28"/>
          <w:highlight w:val="none"/>
        </w:rPr>
        <w:t>本采购项目相关信息在</w:t>
      </w:r>
      <w:r>
        <w:rPr>
          <w:rFonts w:ascii="黑体" w:hAnsi="黑体" w:eastAsia="黑体"/>
          <w:sz w:val="28"/>
          <w:szCs w:val="28"/>
          <w:highlight w:val="none"/>
          <w:u w:val="single"/>
        </w:rPr>
        <w:t>军队采购网（www.plap.mil.cn）</w:t>
      </w:r>
      <w:bookmarkStart w:id="2" w:name="_Hlk118902507"/>
      <w:r>
        <w:rPr>
          <w:rFonts w:hint="eastAsia" w:ascii="黑体" w:hAnsi="黑体" w:eastAsia="黑体"/>
          <w:sz w:val="28"/>
          <w:szCs w:val="28"/>
          <w:highlight w:val="none"/>
          <w:u w:val="single"/>
          <w:lang w:eastAsia="zh-CN"/>
        </w:rPr>
        <w:t>、</w:t>
      </w:r>
      <w:r>
        <w:rPr>
          <w:rFonts w:hint="eastAsia" w:ascii="黑体" w:hAnsi="黑体" w:eastAsia="黑体"/>
          <w:sz w:val="28"/>
          <w:szCs w:val="28"/>
          <w:highlight w:val="none"/>
          <w:u w:val="single"/>
        </w:rPr>
        <w:t>中国政府采购网（www.ccgp.gov.cn）和</w:t>
      </w:r>
      <w:r>
        <w:rPr>
          <w:rFonts w:hint="eastAsia" w:ascii="黑体" w:hAnsi="黑体" w:eastAsia="黑体"/>
          <w:sz w:val="28"/>
          <w:szCs w:val="28"/>
          <w:highlight w:val="none"/>
          <w:u w:val="single"/>
          <w:lang w:val="en-US" w:eastAsia="zh-CN"/>
        </w:rPr>
        <w:t>广州盛园咨询服务有限公司网站（www.gzsy228.com）</w:t>
      </w:r>
      <w:r>
        <w:rPr>
          <w:rFonts w:ascii="黑体" w:hAnsi="黑体" w:eastAsia="黑体"/>
          <w:sz w:val="28"/>
          <w:szCs w:val="28"/>
          <w:highlight w:val="none"/>
        </w:rPr>
        <w:t>上发布</w:t>
      </w:r>
      <w:bookmarkEnd w:id="2"/>
      <w:r>
        <w:rPr>
          <w:rFonts w:ascii="黑体" w:hAnsi="黑体" w:eastAsia="黑体"/>
          <w:sz w:val="28"/>
          <w:szCs w:val="28"/>
          <w:highlight w:val="none"/>
        </w:rPr>
        <w:t>。</w:t>
      </w:r>
    </w:p>
    <w:p>
      <w:pPr>
        <w:tabs>
          <w:tab w:val="left" w:pos="0"/>
          <w:tab w:val="left" w:pos="846"/>
          <w:tab w:val="left" w:pos="1122"/>
        </w:tabs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 w:eastAsia="黑体"/>
          <w:sz w:val="28"/>
          <w:szCs w:val="28"/>
          <w:highlight w:val="none"/>
          <w:lang w:eastAsia="zh-CN"/>
        </w:rPr>
        <w:t>九</w:t>
      </w:r>
      <w:r>
        <w:rPr>
          <w:rFonts w:hint="eastAsia" w:eastAsia="黑体"/>
          <w:sz w:val="28"/>
          <w:szCs w:val="28"/>
          <w:highlight w:val="none"/>
        </w:rPr>
        <w:t>、采购机构联系方式</w:t>
      </w:r>
    </w:p>
    <w:p>
      <w:pPr>
        <w:spacing w:line="560" w:lineRule="exact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联</w:t>
      </w:r>
      <w:r>
        <w:rPr>
          <w:sz w:val="28"/>
          <w:szCs w:val="28"/>
          <w:highlight w:val="none"/>
        </w:rPr>
        <w:t xml:space="preserve"> </w:t>
      </w:r>
      <w:r>
        <w:rPr>
          <w:rFonts w:hint="eastAsia"/>
          <w:sz w:val="28"/>
          <w:szCs w:val="28"/>
          <w:highlight w:val="none"/>
        </w:rPr>
        <w:t>系</w:t>
      </w:r>
      <w:r>
        <w:rPr>
          <w:sz w:val="28"/>
          <w:szCs w:val="28"/>
          <w:highlight w:val="none"/>
        </w:rPr>
        <w:t xml:space="preserve"> </w:t>
      </w:r>
      <w:r>
        <w:rPr>
          <w:rFonts w:hint="eastAsia"/>
          <w:sz w:val="28"/>
          <w:szCs w:val="28"/>
          <w:highlight w:val="none"/>
        </w:rPr>
        <w:t>人：</w:t>
      </w:r>
      <w:r>
        <w:rPr>
          <w:rFonts w:hint="eastAsia"/>
          <w:sz w:val="28"/>
          <w:szCs w:val="28"/>
          <w:highlight w:val="none"/>
          <w:u w:val="single"/>
          <w:lang w:eastAsia="zh-CN"/>
        </w:rPr>
        <w:t>陈工</w:t>
      </w:r>
    </w:p>
    <w:p>
      <w:pPr>
        <w:spacing w:line="560" w:lineRule="exact"/>
        <w:ind w:firstLine="560" w:firstLineChars="200"/>
        <w:rPr>
          <w:sz w:val="28"/>
          <w:szCs w:val="28"/>
          <w:highlight w:val="none"/>
          <w:u w:val="single"/>
        </w:rPr>
      </w:pPr>
      <w:r>
        <w:rPr>
          <w:rFonts w:hint="eastAsia"/>
          <w:sz w:val="28"/>
          <w:szCs w:val="28"/>
          <w:highlight w:val="none"/>
        </w:rPr>
        <w:t>办公电话：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020-83822232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  <w:highlight w:val="none"/>
          <w:u w:val="single"/>
        </w:rPr>
      </w:pPr>
      <w:r>
        <w:rPr>
          <w:rFonts w:hint="eastAsia"/>
          <w:sz w:val="28"/>
          <w:szCs w:val="28"/>
          <w:highlight w:val="none"/>
        </w:rPr>
        <w:t>传</w:t>
      </w:r>
      <w:r>
        <w:rPr>
          <w:sz w:val="28"/>
          <w:szCs w:val="28"/>
          <w:highlight w:val="none"/>
        </w:rPr>
        <w:t xml:space="preserve">    </w:t>
      </w:r>
      <w:r>
        <w:rPr>
          <w:rFonts w:hint="eastAsia"/>
          <w:sz w:val="28"/>
          <w:szCs w:val="28"/>
          <w:highlight w:val="none"/>
        </w:rPr>
        <w:t>真：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020-86214221</w:t>
      </w:r>
    </w:p>
    <w:p>
      <w:pPr>
        <w:spacing w:line="560" w:lineRule="exact"/>
        <w:ind w:firstLine="560" w:firstLineChars="200"/>
        <w:rPr>
          <w:sz w:val="28"/>
          <w:szCs w:val="28"/>
          <w:highlight w:val="none"/>
          <w:u w:val="single"/>
        </w:rPr>
      </w:pPr>
      <w:r>
        <w:rPr>
          <w:rFonts w:hint="eastAsia"/>
          <w:sz w:val="28"/>
          <w:szCs w:val="28"/>
          <w:highlight w:val="none"/>
        </w:rPr>
        <w:t>地</w:t>
      </w:r>
      <w:r>
        <w:rPr>
          <w:sz w:val="28"/>
          <w:szCs w:val="28"/>
          <w:highlight w:val="none"/>
        </w:rPr>
        <w:t xml:space="preserve">    </w:t>
      </w:r>
      <w:r>
        <w:rPr>
          <w:rFonts w:hint="eastAsia"/>
          <w:sz w:val="28"/>
          <w:szCs w:val="28"/>
          <w:highlight w:val="none"/>
        </w:rPr>
        <w:t>址：</w:t>
      </w:r>
      <w:r>
        <w:rPr>
          <w:rFonts w:hint="eastAsia"/>
          <w:sz w:val="28"/>
          <w:szCs w:val="28"/>
          <w:highlight w:val="none"/>
          <w:u w:val="single"/>
        </w:rPr>
        <w:t>广州市白云区黄边北路575号四楼</w:t>
      </w:r>
    </w:p>
    <w:p>
      <w:pPr>
        <w:tabs>
          <w:tab w:val="left" w:pos="0"/>
          <w:tab w:val="left" w:pos="846"/>
          <w:tab w:val="left" w:pos="1122"/>
        </w:tabs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 w:eastAsia="黑体"/>
          <w:sz w:val="28"/>
          <w:szCs w:val="28"/>
          <w:highlight w:val="none"/>
        </w:rPr>
        <w:t>十、监督部门联系方式</w:t>
      </w:r>
    </w:p>
    <w:p>
      <w:pPr>
        <w:spacing w:line="560" w:lineRule="exact"/>
        <w:ind w:firstLine="560" w:firstLineChars="200"/>
        <w:rPr>
          <w:sz w:val="28"/>
          <w:szCs w:val="28"/>
          <w:highlight w:val="none"/>
          <w:u w:val="single"/>
        </w:rPr>
      </w:pPr>
      <w:r>
        <w:rPr>
          <w:rFonts w:hint="eastAsia"/>
          <w:sz w:val="28"/>
          <w:szCs w:val="28"/>
          <w:highlight w:val="none"/>
        </w:rPr>
        <w:t>项目监督人：</w:t>
      </w:r>
      <w:r>
        <w:rPr>
          <w:rFonts w:hint="eastAsia"/>
          <w:sz w:val="28"/>
          <w:szCs w:val="28"/>
          <w:highlight w:val="none"/>
          <w:u w:val="single"/>
        </w:rPr>
        <w:t>田先生</w:t>
      </w:r>
    </w:p>
    <w:p>
      <w:pPr>
        <w:spacing w:line="560" w:lineRule="exact"/>
        <w:ind w:firstLine="560" w:firstLineChars="200"/>
        <w:rPr>
          <w:sz w:val="28"/>
          <w:szCs w:val="28"/>
          <w:highlight w:val="none"/>
          <w:u w:val="single"/>
        </w:rPr>
      </w:pPr>
      <w:r>
        <w:rPr>
          <w:rFonts w:hint="eastAsia"/>
          <w:sz w:val="28"/>
          <w:szCs w:val="28"/>
          <w:highlight w:val="none"/>
        </w:rPr>
        <w:t>办公电话：</w:t>
      </w:r>
      <w:r>
        <w:rPr>
          <w:rFonts w:hint="eastAsia"/>
          <w:sz w:val="28"/>
          <w:szCs w:val="28"/>
          <w:highlight w:val="none"/>
          <w:u w:val="single"/>
        </w:rPr>
        <w:t>020-37190312</w:t>
      </w:r>
    </w:p>
    <w:p>
      <w:pPr>
        <w:spacing w:line="560" w:lineRule="exact"/>
        <w:ind w:firstLine="560" w:firstLineChars="200"/>
        <w:rPr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rPr>
          <w:highlight w:val="none"/>
        </w:rPr>
      </w:pPr>
      <w:r>
        <w:rPr>
          <w:sz w:val="28"/>
          <w:szCs w:val="28"/>
          <w:highlight w:val="none"/>
        </w:rPr>
        <w:t xml:space="preserve">                       </w:t>
      </w:r>
    </w:p>
    <w:p>
      <w:pPr>
        <w:spacing w:line="560" w:lineRule="exact"/>
        <w:jc w:val="right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采购机构：</w:t>
      </w:r>
      <w:r>
        <w:rPr>
          <w:rFonts w:hint="eastAsia"/>
          <w:sz w:val="28"/>
          <w:szCs w:val="28"/>
          <w:highlight w:val="none"/>
          <w:u w:val="single"/>
          <w:lang w:eastAsia="zh-CN"/>
        </w:rPr>
        <w:t>广州盛园咨询服务有限公司</w:t>
      </w:r>
      <w:r>
        <w:rPr>
          <w:rFonts w:hint="eastAsia"/>
          <w:sz w:val="28"/>
          <w:szCs w:val="28"/>
          <w:highlight w:val="none"/>
        </w:rPr>
        <w:t xml:space="preserve"> </w:t>
      </w:r>
    </w:p>
    <w:p>
      <w:pPr>
        <w:spacing w:line="560" w:lineRule="exact"/>
        <w:jc w:val="right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2023</w:t>
      </w:r>
      <w:r>
        <w:rPr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</w:rPr>
        <w:t>年</w:t>
      </w:r>
      <w:r>
        <w:rPr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6</w:t>
      </w:r>
      <w:r>
        <w:rPr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</w:rPr>
        <w:t>月</w:t>
      </w:r>
      <w:r>
        <w:rPr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</w:rPr>
        <w:t>日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26A863-7231-406F-B005-121EF8122F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6A9FE2F-8552-4AC0-8C51-3C50D246DBA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649F3B4-A3EC-4804-A707-CD400CBB8C3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290543"/>
    <w:multiLevelType w:val="singleLevel"/>
    <w:tmpl w:val="C329054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TRlZTk5MzNhNzAwMzdmNThiNTA1M2NhYTY2ZmUifQ=="/>
  </w:docVars>
  <w:rsids>
    <w:rsidRoot w:val="0DDE4C34"/>
    <w:rsid w:val="0DDE4C34"/>
    <w:rsid w:val="2C047EA4"/>
    <w:rsid w:val="32E13866"/>
    <w:rsid w:val="56C76644"/>
    <w:rsid w:val="675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jc w:val="center"/>
      <w:outlineLvl w:val="0"/>
    </w:pPr>
    <w:rPr>
      <w:bCs/>
      <w:sz w:val="44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5">
    <w:name w:val="toc 1"/>
    <w:basedOn w:val="1"/>
    <w:next w:val="1"/>
    <w:qFormat/>
    <w:uiPriority w:val="39"/>
    <w:pPr>
      <w:spacing w:line="360" w:lineRule="auto"/>
    </w:pPr>
    <w:rPr>
      <w:rFonts w:eastAsia="黑体" w:asciiTheme="minorEastAsia" w:hAnsiTheme="minorEastAsia"/>
      <w:b/>
      <w:sz w:val="32"/>
      <w:szCs w:val="21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2435</Words>
  <Characters>2752</Characters>
  <Lines>0</Lines>
  <Paragraphs>0</Paragraphs>
  <TotalTime>2</TotalTime>
  <ScaleCrop>false</ScaleCrop>
  <LinksUpToDate>false</LinksUpToDate>
  <CharactersWithSpaces>2880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2023-06-30T07:57:00Z</dcterms:created>
  <dc:creator>珊記</dc:creator>
  <cp:lastModifiedBy>珊記</cp:lastModifiedBy>
  <dcterms:modified xsi:type="dcterms:W3CDTF">2023-06-30T08:46:30Z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671A5119018C414C9571B8CB33B2F1F5_11</vt:lpwstr>
  </property>
</Properties>
</file>